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A9EE7" w14:textId="15DAEEE1" w:rsidR="003B2495" w:rsidRPr="002C0E83" w:rsidRDefault="00A52519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2C0E83">
        <w:rPr>
          <w:rFonts w:ascii="Verdana" w:hAnsi="Verdana"/>
          <w:b/>
          <w:sz w:val="18"/>
          <w:szCs w:val="18"/>
        </w:rPr>
        <w:t xml:space="preserve">Template for the notification of step </w:t>
      </w:r>
      <w:r w:rsidR="00473840">
        <w:rPr>
          <w:rFonts w:ascii="Verdana" w:hAnsi="Verdana"/>
          <w:b/>
          <w:sz w:val="18"/>
          <w:szCs w:val="18"/>
        </w:rPr>
        <w:t>2</w:t>
      </w:r>
      <w:r w:rsidRPr="002C0E83">
        <w:rPr>
          <w:rFonts w:ascii="Verdana" w:hAnsi="Verdana"/>
          <w:b/>
          <w:sz w:val="18"/>
          <w:szCs w:val="18"/>
        </w:rPr>
        <w:t xml:space="preserve"> </w:t>
      </w:r>
      <w:r w:rsidR="00473840">
        <w:rPr>
          <w:rFonts w:ascii="Verdana" w:hAnsi="Verdana"/>
          <w:b/>
          <w:sz w:val="18"/>
          <w:szCs w:val="18"/>
        </w:rPr>
        <w:t>confirmatory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nitrosamine</w:t>
      </w:r>
      <w:r w:rsidR="00473840">
        <w:rPr>
          <w:rFonts w:ascii="Verdana" w:hAnsi="Verdana"/>
          <w:b/>
          <w:sz w:val="18"/>
          <w:szCs w:val="18"/>
        </w:rPr>
        <w:t xml:space="preserve"> detected</w:t>
      </w:r>
      <w:r>
        <w:rPr>
          <w:rFonts w:ascii="Verdana" w:hAnsi="Verdana"/>
          <w:b/>
          <w:sz w:val="18"/>
          <w:szCs w:val="18"/>
        </w:rPr>
        <w:t xml:space="preserve"> </w:t>
      </w:r>
    </w:p>
    <w:p w14:paraId="075ECF3A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5B40863C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556AA568" w14:textId="77777777" w:rsidR="003B2495" w:rsidRPr="002C0E83" w:rsidRDefault="00A52519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 FROM MAH ON HEADED PAPER &gt;)</w:t>
      </w:r>
    </w:p>
    <w:p w14:paraId="7758590D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135D3280" w14:textId="77777777" w:rsidR="003B2495" w:rsidRPr="002C0E83" w:rsidRDefault="00A52519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Dat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&lt;Date&gt;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796705D4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057921A" w14:textId="77777777" w:rsidR="003B2495" w:rsidRPr="002C0E83" w:rsidRDefault="00A52519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Name of company, </w:t>
      </w:r>
    </w:p>
    <w:p w14:paraId="3A8C9B21" w14:textId="77777777" w:rsidR="003B2495" w:rsidRPr="002C0E83" w:rsidRDefault="00A52519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Address</w:t>
      </w:r>
    </w:p>
    <w:p w14:paraId="3F2816DC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001BDEF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5DE01C4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9AA3200" w14:textId="77777777" w:rsidR="00473840" w:rsidRPr="002C0E83" w:rsidRDefault="00A52519" w:rsidP="00473840">
      <w:pPr>
        <w:rPr>
          <w:rFonts w:ascii="Verdana" w:hAnsi="Verdana"/>
          <w:b/>
          <w:sz w:val="18"/>
          <w:szCs w:val="18"/>
        </w:rPr>
      </w:pPr>
      <w:r w:rsidRPr="00840672">
        <w:rPr>
          <w:rFonts w:ascii="Verdana" w:eastAsia="Times New Roman" w:hAnsi="Verdana"/>
          <w:b/>
          <w:sz w:val="18"/>
          <w:szCs w:val="18"/>
          <w:lang w:eastAsia="en-US"/>
        </w:rPr>
        <w:t>RE: C</w:t>
      </w:r>
      <w:r>
        <w:rPr>
          <w:rFonts w:ascii="Verdana" w:hAnsi="Verdana"/>
          <w:b/>
          <w:sz w:val="18"/>
          <w:szCs w:val="18"/>
        </w:rPr>
        <w:t>onfirmatory testing</w:t>
      </w:r>
      <w:r w:rsidRPr="002C0E83">
        <w:rPr>
          <w:rFonts w:ascii="Verdana" w:hAnsi="Verdana"/>
          <w:b/>
          <w:sz w:val="18"/>
          <w:szCs w:val="18"/>
        </w:rPr>
        <w:t xml:space="preserve"> outcome: confirmation of </w:t>
      </w:r>
      <w:r>
        <w:rPr>
          <w:rFonts w:ascii="Verdana" w:hAnsi="Verdana"/>
          <w:b/>
          <w:sz w:val="18"/>
          <w:szCs w:val="18"/>
        </w:rPr>
        <w:t xml:space="preserve">nitrosamine detected </w:t>
      </w:r>
    </w:p>
    <w:p w14:paraId="114D2004" w14:textId="77777777" w:rsidR="003B2495" w:rsidRPr="00840672" w:rsidRDefault="003B2495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</w:p>
    <w:p w14:paraId="56D1F03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EF9B271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5C3F7CEE" w14:textId="77777777" w:rsidR="003B2495" w:rsidRPr="002C0E83" w:rsidRDefault="00A52519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Dear </w:t>
      </w:r>
      <w:bookmarkStart w:id="1" w:name="Text1"/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1"/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</w:p>
    <w:p w14:paraId="0AA8952D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06F833E" w14:textId="77777777" w:rsidR="002C0E83" w:rsidRPr="002C0E83" w:rsidRDefault="00A52519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confirm that, having performed the requested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confirmatory testing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for the product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&lt;Name&gt;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, 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&lt;Active Pharmaceutical Ingredient&gt;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PTL/PTM-Quality Name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&lt;Marketing Authorisation Number&gt;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,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 w:rsidRPr="00DC3BFD">
        <w:rPr>
          <w:rFonts w:ascii="Verdana" w:eastAsia="Times New Roman" w:hAnsi="Verdana"/>
          <w:noProof/>
          <w:sz w:val="18"/>
          <w:szCs w:val="18"/>
          <w:highlight w:val="lightGray"/>
          <w:lang w:eastAsia="en-US"/>
        </w:rPr>
        <w:t>&lt;EU Procedure Number (for MRP/DCP products only)&gt;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the following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nitrosamine</w:t>
      </w:r>
      <w:r>
        <w:rPr>
          <w:rFonts w:ascii="Verdana" w:eastAsia="Times New Roman" w:hAnsi="Verdana"/>
          <w:sz w:val="18"/>
          <w:szCs w:val="18"/>
          <w:lang w:eastAsia="en-US"/>
        </w:rPr>
        <w:t>(s)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 xml:space="preserve"> was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identified</w:t>
      </w:r>
      <w:r>
        <w:rPr>
          <w:rFonts w:ascii="Verdana" w:eastAsia="Times New Roman" w:hAnsi="Verdana"/>
          <w:sz w:val="18"/>
          <w:szCs w:val="18"/>
          <w:lang w:eastAsia="en-US"/>
        </w:rPr>
        <w:t>:</w:t>
      </w:r>
      <w:r w:rsidRPr="00840672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List the type of nitrosamine(s) identified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&lt;List the type of nitrosamine(s) identified&gt;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510A9539" w14:textId="77777777" w:rsidR="00840672" w:rsidRDefault="00840672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E0B924A" w14:textId="77777777" w:rsidR="00840672" w:rsidRPr="002C0E83" w:rsidRDefault="00A52519" w:rsidP="00840672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I also confirm that having performed the required investigations the (preliminary) root cause identified is: 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Specify the root cause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&lt;Specify the root cause&gt;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>
        <w:rPr>
          <w:rFonts w:ascii="Verdana" w:eastAsia="Times New Roman" w:hAnsi="Verdana"/>
          <w:sz w:val="18"/>
          <w:szCs w:val="18"/>
          <w:lang w:eastAsia="en-US"/>
        </w:rPr>
        <w:t>.</w:t>
      </w:r>
    </w:p>
    <w:p w14:paraId="3CF7D303" w14:textId="77777777" w:rsidR="00840672" w:rsidRDefault="00840672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A66E16D" w14:textId="77777777" w:rsidR="00840672" w:rsidRDefault="00840672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7E2C314" w14:textId="77777777" w:rsidR="00840672" w:rsidRDefault="00A52519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Details on the amount of the nitrosamines identified are available expressed in ppm in the attached excel spreadsheet.</w:t>
      </w:r>
    </w:p>
    <w:p w14:paraId="41629DBF" w14:textId="77777777" w:rsidR="00840672" w:rsidRDefault="00840672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F4A8D29" w14:textId="77777777" w:rsidR="002C0E83" w:rsidRPr="002C0E83" w:rsidRDefault="00A52519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I herewith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enclose the (preliminary) </w:t>
      </w:r>
      <w:r>
        <w:rPr>
          <w:rFonts w:ascii="Verdana" w:eastAsia="Times New Roman" w:hAnsi="Verdana"/>
          <w:sz w:val="18"/>
          <w:szCs w:val="18"/>
          <w:lang w:eastAsia="en-US"/>
        </w:rPr>
        <w:t xml:space="preserve">investigation report and I 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confirm that the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testing activities performed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w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ere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adequately documented and </w:t>
      </w:r>
      <w:r w:rsidR="00473840">
        <w:rPr>
          <w:rFonts w:ascii="Verdana" w:eastAsia="Times New Roman" w:hAnsi="Verdana"/>
          <w:sz w:val="18"/>
          <w:szCs w:val="18"/>
          <w:lang w:eastAsia="en-US"/>
        </w:rPr>
        <w:t>related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documentation can be made available upon request.</w:t>
      </w:r>
    </w:p>
    <w:p w14:paraId="6A1669DC" w14:textId="77777777" w:rsidR="002C0E83" w:rsidRPr="002C0E83" w:rsidRDefault="002C0E83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8E80272" w14:textId="77777777" w:rsidR="002C0E83" w:rsidRPr="002C0E83" w:rsidRDefault="00A52519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Yours sincerely,</w:t>
      </w:r>
    </w:p>
    <w:p w14:paraId="77B2D455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288CA13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4BD04DB" w14:textId="77777777" w:rsidR="002C0E83" w:rsidRPr="002C0E83" w:rsidRDefault="00A52519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&lt;Signature of authorised contact person&gt;</w:t>
      </w:r>
    </w:p>
    <w:p w14:paraId="12702A1E" w14:textId="77777777" w:rsidR="002C0E83" w:rsidRPr="002C0E83" w:rsidRDefault="00A52519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AH&gt;"/>
            </w:textInput>
          </w:ffData>
        </w:fldChar>
      </w:r>
      <w:r w:rsidRPr="002C0E83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Pr="002C0E83">
        <w:rPr>
          <w:rFonts w:ascii="Verdana" w:eastAsia="Times New Roman" w:hAnsi="Verdana"/>
          <w:sz w:val="18"/>
          <w:szCs w:val="18"/>
          <w:lang w:eastAsia="en-US"/>
        </w:rPr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Pr="002C0E83">
        <w:rPr>
          <w:rFonts w:ascii="Verdana" w:eastAsia="Times New Roman" w:hAnsi="Verdana"/>
          <w:noProof/>
          <w:sz w:val="18"/>
          <w:szCs w:val="18"/>
          <w:lang w:eastAsia="en-US"/>
        </w:rPr>
        <w:t>&lt;MAH&gt;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740C6B61" w14:textId="77777777" w:rsidR="002C0E83" w:rsidRPr="002C0E83" w:rsidRDefault="00A52519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1B806812" w14:textId="77777777" w:rsidR="00753A91" w:rsidRPr="002C0E83" w:rsidRDefault="00A52519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R="00753A91" w:rsidRPr="002C0E83" w:rsidSect="00B60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E5A2D" w14:textId="77777777" w:rsidR="00000000" w:rsidRDefault="00A52519">
      <w:r>
        <w:separator/>
      </w:r>
    </w:p>
  </w:endnote>
  <w:endnote w:type="continuationSeparator" w:id="0">
    <w:p w14:paraId="1FBA9BDF" w14:textId="77777777" w:rsidR="00000000" w:rsidRDefault="00A5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1556" w14:textId="77777777" w:rsidR="00EF6771" w:rsidRDefault="00EF67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0069" w14:textId="77777777" w:rsidR="00EF6771" w:rsidRDefault="00EF67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18F9" w14:textId="77777777" w:rsidR="00EF6771" w:rsidRDefault="00EF67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09538" w14:textId="77777777" w:rsidR="00000000" w:rsidRDefault="00A52519">
      <w:r>
        <w:separator/>
      </w:r>
    </w:p>
  </w:footnote>
  <w:footnote w:type="continuationSeparator" w:id="0">
    <w:p w14:paraId="3231655D" w14:textId="77777777" w:rsidR="00000000" w:rsidRDefault="00A5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0BE8E" w14:textId="77777777" w:rsidR="00EF6771" w:rsidRDefault="00EF67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CB5D2" w14:textId="77777777" w:rsidR="00EF6771" w:rsidRDefault="00EF67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41152" w14:textId="7CC5EC24" w:rsidR="00EF6771" w:rsidRDefault="00EF67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57352"/>
    <w:rsid w:val="001639C8"/>
    <w:rsid w:val="00195347"/>
    <w:rsid w:val="002C0E83"/>
    <w:rsid w:val="0033636B"/>
    <w:rsid w:val="003B2495"/>
    <w:rsid w:val="004714FD"/>
    <w:rsid w:val="00473840"/>
    <w:rsid w:val="005D2498"/>
    <w:rsid w:val="006361CE"/>
    <w:rsid w:val="006505E1"/>
    <w:rsid w:val="006D19BA"/>
    <w:rsid w:val="00753A91"/>
    <w:rsid w:val="00782C9D"/>
    <w:rsid w:val="0080301F"/>
    <w:rsid w:val="00830814"/>
    <w:rsid w:val="00840672"/>
    <w:rsid w:val="00A4604C"/>
    <w:rsid w:val="00A52519"/>
    <w:rsid w:val="00AC2E8D"/>
    <w:rsid w:val="00B60E9D"/>
    <w:rsid w:val="00B81056"/>
    <w:rsid w:val="00BC1427"/>
    <w:rsid w:val="00C023F0"/>
    <w:rsid w:val="00C571B2"/>
    <w:rsid w:val="00CA4B5A"/>
    <w:rsid w:val="00D35A58"/>
    <w:rsid w:val="00DC3BFD"/>
    <w:rsid w:val="00E36A82"/>
    <w:rsid w:val="00E558DA"/>
    <w:rsid w:val="00EF6771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43E06-C90F-4D35-8674-9539A14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8105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B81056"/>
    <w:rPr>
      <w:sz w:val="22"/>
      <w:lang w:eastAsia="zh-CN"/>
    </w:rPr>
  </w:style>
  <w:style w:type="paragraph" w:customStyle="1" w:styleId="MemoHeaderStyle">
    <w:name w:val="MemoHeaderStyle"/>
    <w:basedOn w:val="Standard"/>
    <w:next w:val="Standard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Standard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KeineListe"/>
    <w:rsid w:val="00D35A58"/>
    <w:pPr>
      <w:numPr>
        <w:numId w:val="3"/>
      </w:numPr>
    </w:pPr>
  </w:style>
  <w:style w:type="paragraph" w:customStyle="1" w:styleId="DisclaimerAgency">
    <w:name w:val="Disclaimer (Agency)"/>
    <w:basedOn w:val="Standard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Standard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Standard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Standard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Standard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Standard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Standard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Standard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eTabelle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Standard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Standard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Standard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Standard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Standard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Standard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Standard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KeineListe"/>
    <w:rsid w:val="00D35A58"/>
    <w:pPr>
      <w:numPr>
        <w:numId w:val="14"/>
      </w:numPr>
    </w:pPr>
  </w:style>
  <w:style w:type="paragraph" w:customStyle="1" w:styleId="PagenumberAgency">
    <w:name w:val="Page number (Agency)"/>
    <w:basedOn w:val="Standard"/>
    <w:next w:val="Standard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Standard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eTabelle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eTabelle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Standard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Standard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uzeile">
    <w:name w:val="footer"/>
    <w:basedOn w:val="Standard"/>
    <w:link w:val="FuzeileZchn"/>
    <w:rsid w:val="00B8105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B81056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2 Nitrosamine detected template for response</vt:lpstr>
      <vt:lpstr/>
    </vt:vector>
  </TitlesOfParts>
  <Company>European Medicines Agency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 Nitrosamine detected template for response</dc:title>
  <dc:creator>Filancia Maria</dc:creator>
  <cp:lastModifiedBy>Valenta Martina</cp:lastModifiedBy>
  <cp:revision>2</cp:revision>
  <dcterms:created xsi:type="dcterms:W3CDTF">2020-08-18T12:12:00Z</dcterms:created>
  <dcterms:modified xsi:type="dcterms:W3CDTF">2020-08-18T12:12:00Z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24/10/2019 12:47:02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EMA/550513/2019</vt:lpwstr>
  </property>
  <property fmtid="{D5CDD505-2E9C-101B-9397-08002B2CF9AE}" pid="7" name="DM_emea_doc_ref_id">
    <vt:lpwstr>EMA/550513/2019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Filancia Maria</vt:lpwstr>
  </property>
  <property fmtid="{D5CDD505-2E9C-101B-9397-08002B2CF9AE}" pid="11" name="DM_Modified_Date">
    <vt:lpwstr>24/10/2019 12:47:03</vt:lpwstr>
  </property>
  <property fmtid="{D5CDD505-2E9C-101B-9397-08002B2CF9AE}" pid="12" name="DM_Modifier_Name">
    <vt:lpwstr>Filancia Maria</vt:lpwstr>
  </property>
  <property fmtid="{D5CDD505-2E9C-101B-9397-08002B2CF9AE}" pid="13" name="DM_Modify_Date">
    <vt:lpwstr>24/10/2019 12:47:03</vt:lpwstr>
  </property>
  <property fmtid="{D5CDD505-2E9C-101B-9397-08002B2CF9AE}" pid="14" name="DM_Name">
    <vt:lpwstr>Step 2 Nitrosamine detected template for response</vt:lpwstr>
  </property>
  <property fmtid="{D5CDD505-2E9C-101B-9397-08002B2CF9AE}" pid="15" name="DM_Path">
    <vt:lpwstr>/04. Inspections/4. GMP/Planning and reporting/Quality defect coordination/Quality defects/Cases with nitrosamines/Call for review/MAHs response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1.5,CURRENT</vt:lpwstr>
  </property>
</Properties>
</file>